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BB" w:rsidRDefault="00013C9D" w:rsidP="00013C9D">
      <w:pPr>
        <w:pStyle w:val="1"/>
        <w:spacing w:after="0" w:line="240" w:lineRule="auto"/>
        <w:ind w:left="7788"/>
        <w:jc w:val="both"/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 xml:space="preserve">         Приложение 1</w:t>
      </w:r>
    </w:p>
    <w:p w:rsidR="00013C9D" w:rsidRDefault="00013C9D" w:rsidP="00013C9D">
      <w:pPr>
        <w:pStyle w:val="1"/>
        <w:spacing w:after="0" w:line="240" w:lineRule="auto"/>
        <w:ind w:left="7788"/>
        <w:jc w:val="both"/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</w:pPr>
    </w:p>
    <w:p w:rsidR="003E56BB" w:rsidRPr="00482506" w:rsidRDefault="00853E00" w:rsidP="00607CF4">
      <w:pPr>
        <w:pStyle w:val="1"/>
        <w:spacing w:after="0" w:line="240" w:lineRule="auto"/>
        <w:ind w:left="0" w:firstLine="567"/>
        <w:jc w:val="center"/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</w:pPr>
      <w:r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Р</w:t>
      </w:r>
      <w:r w:rsidR="002A5BFF"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еализаци</w:t>
      </w:r>
      <w:r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я</w:t>
      </w:r>
      <w:r w:rsidR="002A5BFF"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программы «Доступная среда» </w:t>
      </w:r>
      <w:r w:rsidR="00AD3440"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Республики </w:t>
      </w:r>
      <w:r w:rsidR="003E56BB"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Татарстан</w:t>
      </w:r>
    </w:p>
    <w:p w:rsidR="00482506" w:rsidRDefault="00482506" w:rsidP="00607CF4">
      <w:pPr>
        <w:pStyle w:val="1"/>
        <w:spacing w:after="0" w:line="240" w:lineRule="auto"/>
        <w:ind w:left="0" w:firstLine="567"/>
        <w:jc w:val="center"/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</w:pPr>
    </w:p>
    <w:p w:rsidR="00482506" w:rsidRDefault="00482506" w:rsidP="00607CF4">
      <w:pPr>
        <w:pStyle w:val="1"/>
        <w:spacing w:after="0" w:line="240" w:lineRule="auto"/>
        <w:ind w:left="0" w:firstLine="567"/>
        <w:jc w:val="center"/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</w:pPr>
    </w:p>
    <w:p w:rsidR="00607CF4" w:rsidRPr="00607CF4" w:rsidRDefault="00482506" w:rsidP="00607CF4">
      <w:pPr>
        <w:pStyle w:val="1"/>
        <w:spacing w:after="0" w:line="240" w:lineRule="auto"/>
        <w:ind w:left="0" w:firstLine="567"/>
        <w:jc w:val="center"/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</w:pPr>
      <w:r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2011-2015 </w:t>
      </w:r>
      <w:proofErr w:type="spellStart"/>
      <w:r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г.г</w:t>
      </w:r>
      <w:proofErr w:type="spellEnd"/>
      <w:r w:rsidRPr="00482506">
        <w:rPr>
          <w:rStyle w:val="apple-converted-space"/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3E56BB" w:rsidRDefault="007F5B0C" w:rsidP="003E56BB">
      <w:pPr>
        <w:pStyle w:val="1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</w:pPr>
      <w:r w:rsidRPr="00AD3440"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>В 2011 году республика стала первым в России пилотным регионом для проведения масштабных работ по созданию доступной среды и отработки соответствующих инновационных методик.</w:t>
      </w:r>
    </w:p>
    <w:p w:rsidR="00051BCD" w:rsidRDefault="00E36AA2" w:rsidP="003E56BB">
      <w:pPr>
        <w:pStyle w:val="1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</w:pPr>
      <w:r w:rsidRPr="00AD3440"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 xml:space="preserve">За 2011-2015 годы на реализацию программы направлено около 2,5  млрд. рублей, всего за эти годы  адаптировано 709 объектов, в том числе учреждения здравоохранения, образования, культуры, </w:t>
      </w:r>
      <w:r w:rsidR="008A2C0A"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>физической культуры</w:t>
      </w:r>
      <w:r w:rsidR="00212CC0"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 xml:space="preserve"> и спорта</w:t>
      </w:r>
      <w:r w:rsidR="008A2C0A"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 xml:space="preserve">, </w:t>
      </w:r>
      <w:r w:rsidRPr="00AD3440"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>социальной защиты</w:t>
      </w:r>
      <w:r w:rsidR="008A2C0A"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 xml:space="preserve"> и занятости</w:t>
      </w:r>
      <w:r w:rsidRPr="00AD3440"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</w:rPr>
        <w:t xml:space="preserve">. </w:t>
      </w:r>
    </w:p>
    <w:p w:rsidR="00607CF4" w:rsidRPr="00607CF4" w:rsidRDefault="00607CF4" w:rsidP="00607C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были переоборудованы пешеходные переходы (надземные, подземные и наземные) в </w:t>
      </w:r>
      <w:proofErr w:type="gramStart"/>
      <w:r w:rsidRPr="00607CF4">
        <w:rPr>
          <w:rFonts w:ascii="Times New Roman" w:eastAsia="Calibri" w:hAnsi="Times New Roman" w:cs="Times New Roman"/>
          <w:sz w:val="28"/>
          <w:szCs w:val="28"/>
          <w:lang w:eastAsia="en-US"/>
        </w:rPr>
        <w:t>городах</w:t>
      </w:r>
      <w:proofErr w:type="gramEnd"/>
      <w:r w:rsidRPr="00607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республики. </w:t>
      </w:r>
    </w:p>
    <w:p w:rsidR="00607CF4" w:rsidRPr="00607CF4" w:rsidRDefault="00607CF4" w:rsidP="0060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CF4">
        <w:rPr>
          <w:rFonts w:ascii="Times New Roman" w:eastAsia="Calibri" w:hAnsi="Times New Roman" w:cs="Times New Roman"/>
          <w:sz w:val="28"/>
          <w:szCs w:val="28"/>
          <w:lang w:eastAsia="en-US"/>
        </w:rPr>
        <w:t>Большой объем работ был выполнен по адаптации жилого фонда, где проживают инвалиды-колясочники (1710 подъезд) и жилые дома, где компактно проживают инвалиды по зрению (2011-2 дома, 2012-28 домов).</w:t>
      </w:r>
    </w:p>
    <w:p w:rsidR="00607CF4" w:rsidRPr="00607CF4" w:rsidRDefault="00607CF4" w:rsidP="0060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каждом объекте предусматривались мероприятия по созданию доступности самого объекта и предоставления услуги для инвалидов всех категорий: с поражением опорно-двигательного аппарата, нарушением слуха и зрения. </w:t>
      </w:r>
    </w:p>
    <w:p w:rsidR="00DC3861" w:rsidRPr="00DC3861" w:rsidRDefault="00DC3861" w:rsidP="00DC38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3861">
        <w:rPr>
          <w:rFonts w:ascii="Times New Roman" w:eastAsia="Arial Unicode MS" w:hAnsi="Times New Roman" w:cs="Times New Roman"/>
          <w:sz w:val="28"/>
          <w:szCs w:val="28"/>
        </w:rPr>
        <w:t>Разработка программы проводилась непосредственно с участием общественных организаций инвалидов, активистов этих организаций, руководителей учреждений, работающих с инвалидами. Многие предложения общественных организаций инвалидов обсуждались на круглых столах и конкретных объектах, они стали основополагающими при определении разделов программы и составлении плана мероприятий.</w:t>
      </w:r>
      <w:r w:rsidRPr="00DC38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C3861" w:rsidRPr="00DC3861" w:rsidRDefault="00DC3861" w:rsidP="00DC38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3861">
        <w:rPr>
          <w:rFonts w:ascii="Times New Roman" w:eastAsia="Calibri" w:hAnsi="Times New Roman" w:cs="Times New Roman"/>
          <w:sz w:val="28"/>
          <w:szCs w:val="28"/>
          <w:lang w:eastAsia="en-US"/>
        </w:rPr>
        <w:t>Итоги программ обсуждаются со всеми заинтересованными министерствами, ведомствами, а также с председателями и активистами общественных организаций инвалидов.</w:t>
      </w:r>
    </w:p>
    <w:p w:rsidR="00730B7B" w:rsidRDefault="00730B7B" w:rsidP="003E56BB">
      <w:pPr>
        <w:spacing w:after="0" w:line="240" w:lineRule="auto"/>
        <w:ind w:firstLine="567"/>
        <w:contextualSpacing/>
        <w:jc w:val="both"/>
        <w:rPr>
          <w:rStyle w:val="apple-converted-space"/>
          <w:rFonts w:ascii="Times New Roman" w:hAnsi="Times New Roman"/>
          <w:bCs/>
          <w:color w:val="1D1D1D"/>
          <w:sz w:val="28"/>
          <w:szCs w:val="28"/>
          <w:shd w:val="clear" w:color="auto" w:fill="FFFFFF"/>
          <w:lang w:eastAsia="en-US"/>
        </w:rPr>
      </w:pPr>
      <w:r w:rsidRPr="00730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проекта «Открытый Татарстан» на Портале государственных и муниципальных услуг реализуется проект «Народный контроль». Раздел «Доступная среда», созданный в </w:t>
      </w:r>
      <w:proofErr w:type="gramStart"/>
      <w:r w:rsidRPr="00730B7B">
        <w:rPr>
          <w:rFonts w:ascii="Times New Roman" w:eastAsia="Calibri" w:hAnsi="Times New Roman" w:cs="Times New Roman"/>
          <w:sz w:val="28"/>
          <w:szCs w:val="28"/>
          <w:lang w:eastAsia="en-US"/>
        </w:rPr>
        <w:t>рамках</w:t>
      </w:r>
      <w:proofErr w:type="gramEnd"/>
      <w:r w:rsidRPr="00730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данного проекта, позволяет пользователю оставить уведомление по доступности любого объекта и оценить качество принятого решения органами государственной или муниципальной власти.</w:t>
      </w:r>
    </w:p>
    <w:p w:rsidR="00466088" w:rsidRDefault="00082867" w:rsidP="00466088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2867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официальных сайтах министерств Республики Татарстан открыты страницы «Доступная среда», на которых размещены нормативно-правовая база, методические рекомендации по формированию доступной инфраструктуры, разработанные Министерством труда, занятости и социальной защиты Республики Татарстан, оценка доступности подведомственных объектов и т.д.</w:t>
      </w:r>
      <w:r w:rsidR="00466088" w:rsidRPr="00466088">
        <w:rPr>
          <w:rFonts w:ascii="Times New Roman" w:eastAsia="Arial Unicode MS" w:hAnsi="Times New Roman" w:cs="Times New Roman"/>
          <w:sz w:val="28"/>
          <w:szCs w:val="28"/>
        </w:rPr>
        <w:t xml:space="preserve"> Сайты органов исполнительной власти, муниципальных районов и городских округов республики адаптированы для людей с нарушениями зрения.</w:t>
      </w:r>
    </w:p>
    <w:p w:rsidR="00466088" w:rsidRPr="00466088" w:rsidRDefault="00466088" w:rsidP="0046608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66088">
        <w:rPr>
          <w:rFonts w:ascii="Times New Roman" w:eastAsia="Arial Unicode MS" w:hAnsi="Times New Roman" w:cs="Times New Roman"/>
          <w:sz w:val="28"/>
          <w:szCs w:val="28"/>
        </w:rPr>
        <w:t xml:space="preserve">В рамках реализации программы </w:t>
      </w:r>
      <w:proofErr w:type="gramStart"/>
      <w:r w:rsidRPr="00466088">
        <w:rPr>
          <w:rFonts w:ascii="Times New Roman" w:eastAsia="Arial Unicode MS" w:hAnsi="Times New Roman" w:cs="Times New Roman"/>
          <w:sz w:val="28"/>
          <w:szCs w:val="28"/>
        </w:rPr>
        <w:t>создан и запущен</w:t>
      </w:r>
      <w:proofErr w:type="gramEnd"/>
      <w:r w:rsidRPr="00466088">
        <w:rPr>
          <w:rFonts w:ascii="Times New Roman" w:eastAsia="Arial Unicode MS" w:hAnsi="Times New Roman" w:cs="Times New Roman"/>
          <w:sz w:val="28"/>
          <w:szCs w:val="28"/>
        </w:rPr>
        <w:t xml:space="preserve"> в промышленную эксплуатацию программный продукт по формированию  и развитию информационного банка данных и карты доступности объектов социальной, </w:t>
      </w:r>
      <w:r w:rsidRPr="0046608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транспортной и инженерной инфраструктуры для маломобильных групп населения. Карта доступности для инвалидов – единая карта, на которой отмечаются все объекты: социальные, административные, культурные и другие. </w:t>
      </w:r>
    </w:p>
    <w:p w:rsidR="0079342D" w:rsidRDefault="0079342D" w:rsidP="003E5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9342D">
        <w:rPr>
          <w:rFonts w:ascii="Times New Roman" w:eastAsia="Times New Roman" w:hAnsi="Times New Roman" w:cs="Times New Roman"/>
          <w:sz w:val="28"/>
          <w:szCs w:val="24"/>
        </w:rPr>
        <w:t>Министерством труда, занятости и социальной защиты Республики Татарстан совместно с Министерством строительства, архитектуры и ЖКХ Республики Татарстан, ОАО «</w:t>
      </w:r>
      <w:proofErr w:type="spellStart"/>
      <w:r w:rsidRPr="0079342D">
        <w:rPr>
          <w:rFonts w:ascii="Times New Roman" w:eastAsia="Times New Roman" w:hAnsi="Times New Roman" w:cs="Times New Roman"/>
          <w:sz w:val="28"/>
          <w:szCs w:val="24"/>
        </w:rPr>
        <w:t>Татдорпроект</w:t>
      </w:r>
      <w:proofErr w:type="spellEnd"/>
      <w:r w:rsidRPr="0079342D">
        <w:rPr>
          <w:rFonts w:ascii="Times New Roman" w:eastAsia="Times New Roman" w:hAnsi="Times New Roman" w:cs="Times New Roman"/>
          <w:sz w:val="28"/>
          <w:szCs w:val="24"/>
        </w:rPr>
        <w:t>», Министерством информатизации и связи Республики Татарстан проведены обучения рабочих групп муниципальных образований, специалистов органов государственной власти, представителей общественных организаций инвалидов по основам формирования доступной среды для инвалидов,  по определению перечня приоритетных объектов в муниципальных образованиях, по проведению паспортизации действующих объектов социальной</w:t>
      </w:r>
      <w:proofErr w:type="gramEnd"/>
      <w:r w:rsidRPr="0079342D">
        <w:rPr>
          <w:rFonts w:ascii="Times New Roman" w:eastAsia="Times New Roman" w:hAnsi="Times New Roman" w:cs="Times New Roman"/>
          <w:sz w:val="28"/>
          <w:szCs w:val="24"/>
        </w:rPr>
        <w:t>, транспортной и инженерной инфраструктуры и разработки планов мероприятий («дорожные карты») по повышению значений показателей доступности для инвалидов объектов и услуг в муниципальных образованиях.</w:t>
      </w:r>
    </w:p>
    <w:p w:rsidR="004F49DD" w:rsidRDefault="004F49DD" w:rsidP="003E56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9D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="003A4B81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«Доступная среда» </w:t>
      </w:r>
      <w:r w:rsidRPr="004F49D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стала продолжением проводимых в Республике Татарстан комплексных мероприятий по </w:t>
      </w:r>
      <w:r w:rsidRPr="004F49DD">
        <w:rPr>
          <w:rFonts w:ascii="Times New Roman" w:eastAsia="Times New Roman" w:hAnsi="Times New Roman" w:cs="Times New Roman"/>
          <w:sz w:val="28"/>
          <w:szCs w:val="28"/>
        </w:rPr>
        <w:t>созданию условий для реабилитации и интеграции инвалидов в общество и повышения доступности для инвалидов и других маломобильных групп населения объектов социальной, транспортной и инженерной инфраструктуры и услуг, повышения уровня и качества их жизни.</w:t>
      </w:r>
    </w:p>
    <w:p w:rsidR="0047007E" w:rsidRPr="0047007E" w:rsidRDefault="0047007E" w:rsidP="00470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07E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47007E">
        <w:rPr>
          <w:rFonts w:ascii="Times New Roman" w:eastAsia="Times New Roman" w:hAnsi="Times New Roman" w:cs="Times New Roman"/>
          <w:sz w:val="28"/>
          <w:szCs w:val="28"/>
        </w:rPr>
        <w:t xml:space="preserve"> достичь к концу 2015 года – «Доля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Республике Татарстан» - 41 %.</w:t>
      </w:r>
    </w:p>
    <w:p w:rsidR="00482506" w:rsidRDefault="00482506" w:rsidP="003E56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506" w:rsidRPr="00482506" w:rsidRDefault="00482506" w:rsidP="0048250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</w:p>
    <w:p w:rsidR="00482506" w:rsidRPr="00482506" w:rsidRDefault="00482506" w:rsidP="0048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D1D1D"/>
          <w:sz w:val="28"/>
          <w:szCs w:val="28"/>
          <w:shd w:val="clear" w:color="auto" w:fill="FFFFFF"/>
          <w:lang w:eastAsia="en-US"/>
        </w:rPr>
      </w:pPr>
      <w:r w:rsidRPr="00482506">
        <w:rPr>
          <w:rFonts w:ascii="Times New Roman" w:eastAsia="Times New Roman" w:hAnsi="Times New Roman" w:cs="Times New Roman"/>
          <w:bCs/>
          <w:color w:val="1D1D1D"/>
          <w:sz w:val="28"/>
          <w:szCs w:val="28"/>
          <w:shd w:val="clear" w:color="auto" w:fill="FFFFFF"/>
          <w:lang w:eastAsia="en-US"/>
        </w:rPr>
        <w:t xml:space="preserve">В 2016 годы в республике продолжается реализация программы «Доступная среда». На сегодняшний день утверждено постановление Кабинета Министров Республики Татарстан от 08.05.2016 №288 «О внесении изменений в государственную программу «Социальная поддержка граждан республики Татарстан» на 2014-2020 годы, утвержденной постановлением Кабинета Министров Республики Татарстан от 23.12.2013 №1023 «Об утверждении государственной программы «социальная поддержка граждан Республики Татарстан» на 2014-2020 годы. 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объем финансирования подпрограммы </w:t>
      </w:r>
      <w:r w:rsidR="00D4499C" w:rsidRPr="00D449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2016 году </w:t>
      </w: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56 496,14 </w:t>
      </w:r>
      <w:proofErr w:type="spellStart"/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(федеральный бюджет - 39 547,30 </w:t>
      </w:r>
      <w:proofErr w:type="spellStart"/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бюджет РТ – 16 948,84 </w:t>
      </w:r>
      <w:proofErr w:type="spellStart"/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.). </w:t>
      </w:r>
    </w:p>
    <w:p w:rsidR="00482506" w:rsidRPr="00482506" w:rsidRDefault="00482506" w:rsidP="004825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В Подпрограмме будет </w:t>
      </w:r>
      <w:proofErr w:type="gramStart"/>
      <w:r w:rsidRPr="00482506">
        <w:rPr>
          <w:rFonts w:ascii="Times New Roman" w:eastAsia="Times New Roman" w:hAnsi="Times New Roman" w:cs="Times New Roman"/>
          <w:sz w:val="28"/>
          <w:szCs w:val="28"/>
        </w:rPr>
        <w:t>уделено внимание всем категориям инвалидов и на каждом объекте предусмотрены</w:t>
      </w:r>
      <w:proofErr w:type="gramEnd"/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созданию доступности самого объекта и представления услуги для инвалидов с поражением опорно-двигательного аппарата, нарушением слуха и зрения.</w:t>
      </w:r>
    </w:p>
    <w:p w:rsidR="00482506" w:rsidRPr="00482506" w:rsidRDefault="00482506" w:rsidP="00482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proofErr w:type="gramStart"/>
      <w:r w:rsidRPr="00482506">
        <w:rPr>
          <w:rFonts w:ascii="Times New Roman" w:eastAsia="Times New Roman" w:hAnsi="Times New Roman" w:cs="Times New Roman"/>
          <w:sz w:val="28"/>
          <w:szCs w:val="28"/>
        </w:rPr>
        <w:t>охватывает основные приоритетные сферы жизнедеятельности инвалидов и предусматривает</w:t>
      </w:r>
      <w:proofErr w:type="gramEnd"/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 проведение мероприятий по адаптации на 46 объектах, в том числе: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- 3 объекта социальной защиты;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- 17 объектов в сфере здравоохранения;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- 10 объектов в сфере спорта;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- 6 объектов в сфере культуры;</w:t>
      </w:r>
    </w:p>
    <w:p w:rsidR="00482506" w:rsidRDefault="00482506" w:rsidP="00482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- 10 </w:t>
      </w:r>
      <w:r w:rsidRPr="00482506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 (5 общеобразовательных и 5 дошкольных образовательных организаций).</w:t>
      </w: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466088" w:rsidRDefault="00466088" w:rsidP="0046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B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Также планируется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Pr="005C58E6">
        <w:rPr>
          <w:rFonts w:ascii="Times New Roman" w:eastAsia="Times New Roman" w:hAnsi="Times New Roman" w:cs="Times New Roman"/>
          <w:bCs/>
          <w:sz w:val="28"/>
          <w:szCs w:val="28"/>
        </w:rPr>
        <w:t>оздание благоприятных условий для развития адаптивного спорта</w:t>
      </w:r>
      <w:r w:rsidRPr="005C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5C58E6">
        <w:rPr>
          <w:rFonts w:ascii="Times New Roman" w:eastAsia="Times New Roman" w:hAnsi="Times New Roman" w:cs="Times New Roman"/>
          <w:sz w:val="28"/>
          <w:szCs w:val="28"/>
        </w:rPr>
        <w:t>риобретение спортивного инвентаря и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66088" w:rsidRDefault="00466088" w:rsidP="0046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в 2016 году </w:t>
      </w:r>
      <w:r w:rsidRPr="00D82BFF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планируется</w:t>
      </w:r>
      <w:r w:rsidRPr="00A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639E1">
        <w:rPr>
          <w:rFonts w:ascii="Times New Roman" w:eastAsia="Times New Roman" w:hAnsi="Times New Roman" w:cs="Times New Roman"/>
          <w:sz w:val="28"/>
          <w:szCs w:val="28"/>
        </w:rPr>
        <w:t>риобретение оборудования для круглосуточных диспетчерских центров связи для глухих с целью оказания экстренной и иной социальной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088" w:rsidRPr="00730B7B" w:rsidRDefault="00466088" w:rsidP="004660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BFF">
        <w:rPr>
          <w:rFonts w:ascii="Times New Roman" w:eastAsia="Calibri" w:hAnsi="Times New Roman" w:cs="Times New Roman"/>
          <w:sz w:val="28"/>
          <w:szCs w:val="28"/>
          <w:lang w:eastAsia="en-US"/>
        </w:rPr>
        <w:t>В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Pr="00D82BFF">
        <w:rPr>
          <w:rFonts w:ascii="Times New Roman" w:eastAsia="Times New Roman" w:hAnsi="Times New Roman" w:cs="Times New Roman"/>
          <w:sz w:val="28"/>
          <w:szCs w:val="28"/>
        </w:rPr>
        <w:t>будет продолжена работа по паспортизации объектов социальной инфраструктуры во всех муниципальных образованиях республики и по актуализации банка данных карты доступности.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27</w:t>
      </w:r>
      <w:r w:rsidRPr="00730B7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730B7B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730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карту доступности нанесена информация по 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656</w:t>
      </w:r>
      <w:r w:rsidRPr="00730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 w:rsidRPr="00730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482506" w:rsidRPr="00482506" w:rsidRDefault="00482506" w:rsidP="00482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В рамках данной подпрограммы в республике в 2016 году планируется решить следующие задачи</w:t>
      </w: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82506" w:rsidRPr="00482506" w:rsidRDefault="00482506" w:rsidP="00482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условий для беспрепятственного доступа инвалидов и других </w:t>
      </w: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маломобильных групп населения</w:t>
      </w: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 в сфере социальной защиты, здравоохранения, культуры, транспорта, информации и связи, физической культуры и спорта; </w:t>
      </w:r>
    </w:p>
    <w:p w:rsidR="00482506" w:rsidRPr="00482506" w:rsidRDefault="00482506" w:rsidP="00482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нормативной правовой и методической базы по обеспечению доступности приоритетных и услуг в приоритетных сферах жизнедеятельности инвалидов и других </w:t>
      </w:r>
      <w:r w:rsidRPr="00482506">
        <w:rPr>
          <w:rFonts w:ascii="Times New Roman" w:eastAsia="Calibri" w:hAnsi="Times New Roman" w:cs="Times New Roman"/>
          <w:sz w:val="28"/>
          <w:szCs w:val="28"/>
          <w:lang w:eastAsia="en-US"/>
        </w:rPr>
        <w:t>маломобильных групп населения</w:t>
      </w:r>
      <w:r w:rsidRPr="004825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2506" w:rsidRPr="00482506" w:rsidRDefault="00482506" w:rsidP="0048250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482506">
        <w:rPr>
          <w:rFonts w:ascii="Times New Roman" w:eastAsia="Times New Roman" w:hAnsi="Times New Roman" w:cs="Times New Roman"/>
          <w:sz w:val="28"/>
          <w:szCs w:val="28"/>
        </w:rPr>
        <w:t>отношенческих</w:t>
      </w:r>
      <w:proofErr w:type="spellEnd"/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 барьеров.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В подпрограмму «Доступная среда» на 2016 год включены следующие целевые показатели и индикаторы: </w:t>
      </w:r>
    </w:p>
    <w:p w:rsidR="006A423F" w:rsidRPr="006A423F" w:rsidRDefault="006A423F" w:rsidP="006A4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23F">
        <w:rPr>
          <w:rFonts w:ascii="Times New Roman" w:eastAsia="Times New Roman" w:hAnsi="Times New Roman" w:cs="Times New Roman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Республике Татарстан - 44,4 % (в 2015 году – 41%);</w:t>
      </w:r>
    </w:p>
    <w:p w:rsidR="006A423F" w:rsidRPr="006A423F" w:rsidRDefault="006A423F" w:rsidP="006A4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23F">
        <w:rPr>
          <w:rFonts w:ascii="Times New Roman" w:eastAsia="Times New Roman" w:hAnsi="Times New Roman" w:cs="Times New Roman"/>
          <w:sz w:val="28"/>
          <w:szCs w:val="28"/>
        </w:rPr>
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парке этого подвижного состава в Республике Татарстан (автобусного, трамвайного, троллейбусного) - 13,4 % (в 2015 году – 11,7%);</w:t>
      </w:r>
    </w:p>
    <w:p w:rsidR="006A423F" w:rsidRPr="006A423F" w:rsidRDefault="006A423F" w:rsidP="006A4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23F">
        <w:rPr>
          <w:rFonts w:ascii="Times New Roman" w:eastAsia="Times New Roman" w:hAnsi="Times New Roman" w:cs="Times New Roman"/>
          <w:sz w:val="28"/>
          <w:szCs w:val="28"/>
        </w:rPr>
        <w:t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- 54,5 % (в 2015 году – 15,0%);</w:t>
      </w:r>
    </w:p>
    <w:p w:rsidR="006A423F" w:rsidRPr="006A423F" w:rsidRDefault="006A423F" w:rsidP="006A4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23F">
        <w:rPr>
          <w:rFonts w:ascii="Times New Roman" w:eastAsia="Times New Roman" w:hAnsi="Times New Roman" w:cs="Times New Roman"/>
          <w:sz w:val="28"/>
          <w:szCs w:val="28"/>
        </w:rPr>
        <w:t>доля инвалидов, положительно оценивающих отношение населения к проблемам инвалидов, в общей численности опрошенных инвалидов в Республике Татарстан - 50,1 % (в 2015 году – 49,6%);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- 52,4 %;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- 37,4 %;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- 45,4 %; 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- 36,8 %;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доля станций метро доступных для инвалидов и других маломобильных групп населения, в общем количестве станций метро - 10,6 %;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- 56,2 %;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- 49,8 %;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- 96 %;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доля детей-инвалидов в </w:t>
      </w:r>
      <w:proofErr w:type="gramStart"/>
      <w:r w:rsidRPr="00482506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End"/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 от 5 до 18 лет, получающих дополнительное образование, в общей численности детей-инвалидов данного возраста - 30 %;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доля дошкольных образовательных организаций, в которых создана универсальная </w:t>
      </w:r>
      <w:proofErr w:type="spellStart"/>
      <w:r w:rsidRPr="00482506">
        <w:rPr>
          <w:rFonts w:ascii="Times New Roman" w:eastAsia="Times New Roman" w:hAnsi="Times New Roman" w:cs="Times New Roman"/>
          <w:sz w:val="28"/>
          <w:szCs w:val="28"/>
        </w:rPr>
        <w:t>безбарьерная</w:t>
      </w:r>
      <w:proofErr w:type="spellEnd"/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 - 16 %;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доля детей-инвалидов в </w:t>
      </w:r>
      <w:proofErr w:type="gramStart"/>
      <w:r w:rsidRPr="00482506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End"/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 от 1,5 до 7 лет, охваченных дошкольным образованием, в общей численности детей-инвалидов данного возраста - 80 %;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доля общеобразовательных организаций, в которых создана универсальная </w:t>
      </w:r>
      <w:proofErr w:type="spellStart"/>
      <w:r w:rsidRPr="00482506">
        <w:rPr>
          <w:rFonts w:ascii="Times New Roman" w:eastAsia="Times New Roman" w:hAnsi="Times New Roman" w:cs="Times New Roman"/>
          <w:sz w:val="28"/>
          <w:szCs w:val="28"/>
        </w:rPr>
        <w:t>безбарьерная</w:t>
      </w:r>
      <w:proofErr w:type="spellEnd"/>
      <w:r w:rsidRPr="00482506">
        <w:rPr>
          <w:rFonts w:ascii="Times New Roman" w:eastAsia="Times New Roman" w:hAnsi="Times New Roman" w:cs="Times New Roman"/>
          <w:sz w:val="28"/>
          <w:szCs w:val="28"/>
        </w:rPr>
        <w:t xml:space="preserve"> среда для инклюзивного образования детей-инвалидов, в общем количестве общеобразовательных организаций - 21,4 %;</w:t>
      </w:r>
    </w:p>
    <w:p w:rsidR="00482506" w:rsidRPr="00482506" w:rsidRDefault="00482506" w:rsidP="0048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06">
        <w:rPr>
          <w:rFonts w:ascii="Times New Roman" w:eastAsia="Times New Roman" w:hAnsi="Times New Roman" w:cs="Times New Roman"/>
          <w:sz w:val="28"/>
          <w:szCs w:val="28"/>
        </w:rPr>
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 в субъекте Российской Федерации - 13,5 %.</w:t>
      </w:r>
    </w:p>
    <w:sectPr w:rsidR="00482506" w:rsidRPr="00482506" w:rsidSect="00955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3043"/>
    <w:multiLevelType w:val="hybridMultilevel"/>
    <w:tmpl w:val="B9E4D51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7D6F"/>
    <w:multiLevelType w:val="hybridMultilevel"/>
    <w:tmpl w:val="DA1AAF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54D9D"/>
    <w:multiLevelType w:val="hybridMultilevel"/>
    <w:tmpl w:val="7846B842"/>
    <w:lvl w:ilvl="0" w:tplc="70504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6A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D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2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A7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C7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CA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41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6228F3"/>
    <w:multiLevelType w:val="hybridMultilevel"/>
    <w:tmpl w:val="705E41B6"/>
    <w:lvl w:ilvl="0" w:tplc="41EE9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5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4A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23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22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6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0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A2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29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CC"/>
    <w:rsid w:val="00004E14"/>
    <w:rsid w:val="00013C9D"/>
    <w:rsid w:val="00051BCD"/>
    <w:rsid w:val="00082867"/>
    <w:rsid w:val="000932ED"/>
    <w:rsid w:val="00107AE0"/>
    <w:rsid w:val="00122C5D"/>
    <w:rsid w:val="00173B6C"/>
    <w:rsid w:val="00195386"/>
    <w:rsid w:val="001B291C"/>
    <w:rsid w:val="001D289F"/>
    <w:rsid w:val="001F38DD"/>
    <w:rsid w:val="001F448C"/>
    <w:rsid w:val="001F4EDB"/>
    <w:rsid w:val="0020587D"/>
    <w:rsid w:val="00211238"/>
    <w:rsid w:val="00212CC0"/>
    <w:rsid w:val="00254D67"/>
    <w:rsid w:val="00276B78"/>
    <w:rsid w:val="00286118"/>
    <w:rsid w:val="002A5BFF"/>
    <w:rsid w:val="002C0752"/>
    <w:rsid w:val="002C3AFE"/>
    <w:rsid w:val="00323C32"/>
    <w:rsid w:val="00343930"/>
    <w:rsid w:val="003518BC"/>
    <w:rsid w:val="00387C52"/>
    <w:rsid w:val="003A4B81"/>
    <w:rsid w:val="003E56BB"/>
    <w:rsid w:val="003E69F2"/>
    <w:rsid w:val="003F24F7"/>
    <w:rsid w:val="004047E6"/>
    <w:rsid w:val="00437461"/>
    <w:rsid w:val="00444EC1"/>
    <w:rsid w:val="00466088"/>
    <w:rsid w:val="004668A5"/>
    <w:rsid w:val="0047007E"/>
    <w:rsid w:val="00482506"/>
    <w:rsid w:val="004E559E"/>
    <w:rsid w:val="004F49DD"/>
    <w:rsid w:val="00500BCC"/>
    <w:rsid w:val="00544ACD"/>
    <w:rsid w:val="005C58E6"/>
    <w:rsid w:val="005D16A4"/>
    <w:rsid w:val="00607CF4"/>
    <w:rsid w:val="0063347E"/>
    <w:rsid w:val="00667C56"/>
    <w:rsid w:val="00697A8F"/>
    <w:rsid w:val="006A115E"/>
    <w:rsid w:val="006A423F"/>
    <w:rsid w:val="006C1BAF"/>
    <w:rsid w:val="00730B7B"/>
    <w:rsid w:val="00747145"/>
    <w:rsid w:val="0077452B"/>
    <w:rsid w:val="0079342D"/>
    <w:rsid w:val="007A2150"/>
    <w:rsid w:val="007A407B"/>
    <w:rsid w:val="007B0DCC"/>
    <w:rsid w:val="007F5B0C"/>
    <w:rsid w:val="00853E00"/>
    <w:rsid w:val="00862238"/>
    <w:rsid w:val="008645E1"/>
    <w:rsid w:val="008A2C0A"/>
    <w:rsid w:val="008A365C"/>
    <w:rsid w:val="00911007"/>
    <w:rsid w:val="00917F11"/>
    <w:rsid w:val="009554A9"/>
    <w:rsid w:val="00973519"/>
    <w:rsid w:val="00981AF9"/>
    <w:rsid w:val="009B76F1"/>
    <w:rsid w:val="009D1946"/>
    <w:rsid w:val="00A1057C"/>
    <w:rsid w:val="00A21731"/>
    <w:rsid w:val="00A639E1"/>
    <w:rsid w:val="00A763F4"/>
    <w:rsid w:val="00AD3440"/>
    <w:rsid w:val="00AF0F7C"/>
    <w:rsid w:val="00B7773F"/>
    <w:rsid w:val="00B94740"/>
    <w:rsid w:val="00BE10B2"/>
    <w:rsid w:val="00C2145F"/>
    <w:rsid w:val="00C37B68"/>
    <w:rsid w:val="00C40943"/>
    <w:rsid w:val="00C72410"/>
    <w:rsid w:val="00CD183D"/>
    <w:rsid w:val="00D4499C"/>
    <w:rsid w:val="00D66B72"/>
    <w:rsid w:val="00D847AA"/>
    <w:rsid w:val="00DC281F"/>
    <w:rsid w:val="00DC3861"/>
    <w:rsid w:val="00DC6E60"/>
    <w:rsid w:val="00DF549B"/>
    <w:rsid w:val="00E27AB0"/>
    <w:rsid w:val="00E36AA2"/>
    <w:rsid w:val="00E51986"/>
    <w:rsid w:val="00E6046E"/>
    <w:rsid w:val="00E711A9"/>
    <w:rsid w:val="00E96398"/>
    <w:rsid w:val="00EC298A"/>
    <w:rsid w:val="00F12C53"/>
    <w:rsid w:val="00F14111"/>
    <w:rsid w:val="00F346F0"/>
    <w:rsid w:val="00F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0DC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B0DCC"/>
    <w:rPr>
      <w:rFonts w:cs="Times New Roman"/>
    </w:rPr>
  </w:style>
  <w:style w:type="paragraph" w:customStyle="1" w:styleId="1">
    <w:name w:val="Абзац списка1"/>
    <w:basedOn w:val="a"/>
    <w:rsid w:val="007B0D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link w:val="a5"/>
    <w:uiPriority w:val="34"/>
    <w:qFormat/>
    <w:rsid w:val="00387C52"/>
    <w:pPr>
      <w:ind w:left="720"/>
      <w:contextualSpacing/>
    </w:pPr>
  </w:style>
  <w:style w:type="paragraph" w:customStyle="1" w:styleId="Default">
    <w:name w:val="Default"/>
    <w:rsid w:val="007F5B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7F5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A1057C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EC298A"/>
  </w:style>
  <w:style w:type="character" w:customStyle="1" w:styleId="a7">
    <w:name w:val="Гипертекстовая ссылка"/>
    <w:basedOn w:val="a0"/>
    <w:uiPriority w:val="99"/>
    <w:rsid w:val="00B94740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paragraph" w:styleId="a8">
    <w:name w:val="No Spacing"/>
    <w:uiPriority w:val="1"/>
    <w:qFormat/>
    <w:rsid w:val="00A763F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4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51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F76A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6A12"/>
    <w:pPr>
      <w:shd w:val="clear" w:color="auto" w:fill="FFFFFF"/>
      <w:spacing w:before="540" w:after="300" w:line="326" w:lineRule="exact"/>
      <w:ind w:hanging="210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ConsNormal">
    <w:name w:val="ConsNormal"/>
    <w:uiPriority w:val="99"/>
    <w:rsid w:val="001D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b"/>
    <w:uiPriority w:val="59"/>
    <w:rsid w:val="004825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0DC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B0DCC"/>
    <w:rPr>
      <w:rFonts w:cs="Times New Roman"/>
    </w:rPr>
  </w:style>
  <w:style w:type="paragraph" w:customStyle="1" w:styleId="1">
    <w:name w:val="Абзац списка1"/>
    <w:basedOn w:val="a"/>
    <w:rsid w:val="007B0D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link w:val="a5"/>
    <w:uiPriority w:val="34"/>
    <w:qFormat/>
    <w:rsid w:val="00387C52"/>
    <w:pPr>
      <w:ind w:left="720"/>
      <w:contextualSpacing/>
    </w:pPr>
  </w:style>
  <w:style w:type="paragraph" w:customStyle="1" w:styleId="Default">
    <w:name w:val="Default"/>
    <w:rsid w:val="007F5B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7F5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A1057C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EC298A"/>
  </w:style>
  <w:style w:type="character" w:customStyle="1" w:styleId="a7">
    <w:name w:val="Гипертекстовая ссылка"/>
    <w:basedOn w:val="a0"/>
    <w:uiPriority w:val="99"/>
    <w:rsid w:val="00B94740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paragraph" w:styleId="a8">
    <w:name w:val="No Spacing"/>
    <w:uiPriority w:val="1"/>
    <w:qFormat/>
    <w:rsid w:val="00A763F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4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51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F76A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6A12"/>
    <w:pPr>
      <w:shd w:val="clear" w:color="auto" w:fill="FFFFFF"/>
      <w:spacing w:before="540" w:after="300" w:line="326" w:lineRule="exact"/>
      <w:ind w:hanging="210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ConsNormal">
    <w:name w:val="ConsNormal"/>
    <w:uiPriority w:val="99"/>
    <w:rsid w:val="001D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b"/>
    <w:uiPriority w:val="59"/>
    <w:rsid w:val="004825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1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7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maljukov.ivan</dc:creator>
  <cp:lastModifiedBy>Шиверских Гузель Нурисламовна</cp:lastModifiedBy>
  <cp:revision>48</cp:revision>
  <cp:lastPrinted>2016-03-10T12:23:00Z</cp:lastPrinted>
  <dcterms:created xsi:type="dcterms:W3CDTF">2016-02-19T11:19:00Z</dcterms:created>
  <dcterms:modified xsi:type="dcterms:W3CDTF">2016-07-27T10:53:00Z</dcterms:modified>
</cp:coreProperties>
</file>